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538" w:rsidRDefault="000E6AC9" w:rsidP="00AF5538">
      <w:pPr>
        <w:spacing w:after="0" w:line="336" w:lineRule="atLeast"/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  <w:r w:rsidRPr="000E6AC9">
        <w:rPr>
          <w:rFonts w:ascii="Trebuchet MS" w:eastAsia="Times New Roman" w:hAnsi="Trebuchet MS" w:cs="Times New Roman"/>
          <w:color w:val="1F497D" w:themeColor="text2"/>
          <w:sz w:val="20"/>
          <w:szCs w:val="20"/>
        </w:rPr>
        <w:t>Всеукраинские открытые соревнования</w:t>
      </w:r>
      <w:r w:rsidRPr="000E6AC9">
        <w:rPr>
          <w:rFonts w:ascii="Trebuchet MS" w:eastAsia="Times New Roman" w:hAnsi="Trebuchet MS" w:cs="Times New Roman"/>
          <w:color w:val="1F497D" w:themeColor="text2"/>
          <w:sz w:val="20"/>
          <w:szCs w:val="20"/>
        </w:rPr>
        <w:br/>
        <w:t>по фигурному катанию на коньках</w:t>
      </w:r>
      <w:r w:rsidRPr="000E6AC9">
        <w:rPr>
          <w:rFonts w:ascii="Trebuchet MS" w:eastAsia="Times New Roman" w:hAnsi="Trebuchet MS" w:cs="Times New Roman"/>
          <w:color w:val="1F497D" w:themeColor="text2"/>
          <w:sz w:val="20"/>
          <w:szCs w:val="20"/>
        </w:rPr>
        <w:br/>
        <w:t>среди любителей</w:t>
      </w:r>
      <w:r w:rsidRPr="000E6AC9">
        <w:rPr>
          <w:rFonts w:ascii="Trebuchet MS" w:eastAsia="Times New Roman" w:hAnsi="Trebuchet MS" w:cs="Times New Roman"/>
          <w:color w:val="1F497D" w:themeColor="text2"/>
          <w:sz w:val="20"/>
          <w:szCs w:val="20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="00152454">
        <w:rPr>
          <w:rFonts w:ascii="Trebuchet MS" w:eastAsia="Times New Roman" w:hAnsi="Trebuchet MS" w:cs="Times New Roman"/>
          <w:color w:val="C00000"/>
          <w:sz w:val="28"/>
          <w:szCs w:val="28"/>
        </w:rPr>
        <w:t xml:space="preserve">                     </w:t>
      </w:r>
      <w:r w:rsidRPr="000E6AC9">
        <w:rPr>
          <w:rFonts w:ascii="Trebuchet MS" w:eastAsia="Times New Roman" w:hAnsi="Trebuchet MS" w:cs="Times New Roman"/>
          <w:color w:val="C00000"/>
          <w:sz w:val="28"/>
          <w:szCs w:val="28"/>
        </w:rPr>
        <w:t>KIROVOGRAD – OPEN spring 201</w:t>
      </w:r>
      <w:r w:rsidR="00256EC9">
        <w:rPr>
          <w:rFonts w:ascii="Trebuchet MS" w:eastAsia="Times New Roman" w:hAnsi="Trebuchet MS" w:cs="Times New Roman"/>
          <w:color w:val="C00000"/>
          <w:sz w:val="28"/>
          <w:szCs w:val="28"/>
        </w:rPr>
        <w:t>6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="00152454">
        <w:rPr>
          <w:rFonts w:ascii="Trebuchet MS" w:eastAsia="Times New Roman" w:hAnsi="Trebuchet MS" w:cs="Times New Roman"/>
          <w:noProof/>
          <w:color w:val="323D4F"/>
          <w:sz w:val="16"/>
          <w:szCs w:val="16"/>
        </w:rPr>
        <w:t xml:space="preserve">                                                     </w:t>
      </w:r>
      <w:r w:rsidR="00AF5538">
        <w:rPr>
          <w:rFonts w:ascii="Trebuchet MS" w:eastAsia="Times New Roman" w:hAnsi="Trebuchet MS" w:cs="Times New Roman"/>
          <w:noProof/>
          <w:color w:val="323D4F"/>
          <w:sz w:val="16"/>
          <w:szCs w:val="16"/>
        </w:rPr>
        <w:t xml:space="preserve"> </w:t>
      </w:r>
      <w:r w:rsidR="00152454">
        <w:rPr>
          <w:rFonts w:ascii="Trebuchet MS" w:eastAsia="Times New Roman" w:hAnsi="Trebuchet MS" w:cs="Times New Roman"/>
          <w:noProof/>
          <w:color w:val="323D4F"/>
          <w:sz w:val="16"/>
          <w:szCs w:val="16"/>
        </w:rPr>
        <w:t xml:space="preserve">        </w:t>
      </w:r>
      <w:r w:rsidR="00152454" w:rsidRPr="00152454">
        <w:rPr>
          <w:rFonts w:ascii="Trebuchet MS" w:eastAsia="Times New Roman" w:hAnsi="Trebuchet MS" w:cs="Times New Roman"/>
          <w:noProof/>
          <w:color w:val="323D4F"/>
          <w:sz w:val="16"/>
          <w:szCs w:val="16"/>
        </w:rPr>
        <w:drawing>
          <wp:inline distT="0" distB="0" distL="0" distR="0">
            <wp:extent cx="1334262" cy="1334262"/>
            <wp:effectExtent l="19050" t="0" r="0" b="0"/>
            <wp:docPr id="5" name="Рисунок 3" descr="C:\Users\Win7\Downloads\images-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7\Downloads\images-40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484" cy="1334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="00AF5538">
        <w:rPr>
          <w:rFonts w:ascii="Trebuchet MS" w:hAnsi="Trebuchet MS"/>
          <w:color w:val="323D4F"/>
          <w:sz w:val="20"/>
          <w:szCs w:val="20"/>
          <w:shd w:val="clear" w:color="auto" w:fill="ECECEC"/>
        </w:rPr>
        <w:t>УТВЕРЖДАЮ Начальник    правления                                 УТВЕРЖДАЮ    Директор Ледового умолодежи                                                                                            катка   «СЛАЙЗ»</w:t>
      </w:r>
      <w:r w:rsidR="00AF5538"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 w:rsidR="00AF5538">
        <w:rPr>
          <w:rFonts w:ascii="Trebuchet MS" w:hAnsi="Trebuchet MS"/>
          <w:color w:val="323D4F"/>
          <w:sz w:val="20"/>
          <w:szCs w:val="20"/>
        </w:rPr>
        <w:br/>
      </w:r>
      <w:r w:rsidR="00AF5538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и спорта Кировоградской Областной                                                     </w:t>
      </w:r>
      <w:r w:rsidR="00AF5538">
        <w:rPr>
          <w:rFonts w:ascii="Trebuchet MS" w:hAnsi="Trebuchet MS"/>
          <w:color w:val="323D4F"/>
          <w:sz w:val="20"/>
          <w:szCs w:val="20"/>
        </w:rPr>
        <w:br/>
      </w:r>
      <w:r w:rsidR="00AF5538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государственной администрации  </w:t>
      </w:r>
    </w:p>
    <w:p w:rsidR="00AF5538" w:rsidRDefault="00AF5538" w:rsidP="00AF5538">
      <w:pPr>
        <w:ind w:left="360"/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                                                                                        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С. А.Колодяжный                                                 </w:t>
      </w:r>
      <w:r w:rsidR="0038714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                       Е.Ф. Скоро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ход</w:t>
      </w:r>
      <w:r>
        <w:rPr>
          <w:rStyle w:val="apple-converted-space"/>
          <w:rFonts w:ascii="Trebuchet MS" w:hAnsi="Trebuchet MS"/>
          <w:color w:val="323D4F"/>
          <w:sz w:val="20"/>
          <w:szCs w:val="20"/>
          <w:shd w:val="clear" w:color="auto" w:fill="ECECEC"/>
        </w:rPr>
        <w:t> 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 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__</w:t>
      </w:r>
      <w:r w:rsidR="005937FC">
        <w:rPr>
          <w:rFonts w:ascii="Trebuchet MS" w:hAnsi="Trebuchet MS"/>
          <w:color w:val="323D4F"/>
          <w:sz w:val="20"/>
          <w:szCs w:val="20"/>
          <w:shd w:val="clear" w:color="auto" w:fill="ECECEC"/>
        </w:rPr>
        <w:t>23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________апрель_ 2016р.                                                         __</w:t>
      </w:r>
      <w:r w:rsidR="005937FC">
        <w:rPr>
          <w:rFonts w:ascii="Trebuchet MS" w:hAnsi="Trebuchet MS"/>
          <w:color w:val="323D4F"/>
          <w:sz w:val="20"/>
          <w:szCs w:val="20"/>
          <w:shd w:val="clear" w:color="auto" w:fill="ECECEC"/>
        </w:rPr>
        <w:t>23</w:t>
      </w: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_______апрель_ 2016р  </w:t>
      </w:r>
    </w:p>
    <w:p w:rsidR="00AF5538" w:rsidRDefault="00AF5538" w:rsidP="00AF5538">
      <w:pPr>
        <w:ind w:left="360"/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</w:p>
    <w:p w:rsidR="00AF5538" w:rsidRDefault="00AF5538" w:rsidP="00AF5538">
      <w:pPr>
        <w:ind w:left="360"/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</w:p>
    <w:p w:rsidR="00AF5538" w:rsidRDefault="00AF5538" w:rsidP="00AF5538">
      <w:pPr>
        <w:ind w:left="360"/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</w:p>
    <w:p w:rsidR="00AF5538" w:rsidRDefault="00AF5538" w:rsidP="00AF5538">
      <w:pPr>
        <w:ind w:left="360"/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</w:p>
    <w:p w:rsidR="000E6AC9" w:rsidRPr="000E6AC9" w:rsidRDefault="000E6AC9" w:rsidP="00AF5538">
      <w:pPr>
        <w:ind w:left="360"/>
        <w:rPr>
          <w:color w:val="000000" w:themeColor="text1"/>
          <w:sz w:val="16"/>
          <w:szCs w:val="16"/>
        </w:rPr>
      </w:pP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С целью популяризации и развития фигурного катания на к</w:t>
      </w:r>
      <w:r w:rsidR="00256E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оньках среди детей и взрослых 23-_апреля 2016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 xml:space="preserve"> года в г. Кировоград будет проводиться международный любительский чемпио</w:t>
      </w:r>
      <w:r w:rsidR="005937FC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нат "KIROVOGRAD - OPEN 2016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". Принять участие приглаш</w:t>
      </w:r>
      <w:r w:rsidR="00AF5538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аются все возрастные группы от 4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 xml:space="preserve"> до 46 лет (и старше). Виды программ : "Одиночное катание", "Свободная программа", "Танцы на льду", "Парное катание".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Соревнования состоятся на катке «СЛАЙЗ» который расположен по улице Героев Сталинграда 6/13 г. Кировоград. Посетителей соревнований ожидает напряженная борьба, которая сочетается с красотой и грацией. Следовательно вас ожидает неповторимые впечатления духа соперничества между участни</w:t>
      </w:r>
      <w:r w:rsidR="00152454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ками-любителями.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ПОЛОЖЕНИЕ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о проведении открытого кубка Кировоградского ледового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катка “Слайз“ по фигурному катанию на коньках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1. Цель и задание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-Популяризация и развитие любительского фигурного катания на коньках среди детей и взрослых;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-оздоровление и привлечение к активному здоровому образу жизни широких слоев населения;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-привлечение СМИ, общественности соответствующих организаций к любительскому фигурному катанию на коньках;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-информирование всех, кто интересуется фигурным катанием на коньках о возможности учиться катанию на коньках в любом возрасте и совершенствоваться на любом уровне;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 xml:space="preserve">-ознакомление с требованиями международного союза конькобежцев к взрослому любительскому катанию и 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lastRenderedPageBreak/>
        <w:t>информированию о возможности участия в соревнованиях всех желающих;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-стимулирывание деятельности разных клубов, которые развивают любительское фигурное катание.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2. Руководство соревнованиями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Общее руководство подготовкой и проведением соревнований осуществляет организационный комитет, в состав которого входят представители управления по физкультуре и спорту Кировоградской ОГА Ледового катка «Слайз»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Непосредственное руководство соревнованиями полагается на главную судейскую колегию и руководство ледового катка слайз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Организационный комитет имеет право перенести или отменить соревнование не меньше чем за 10 дней до начала соревнований.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3. Срок и место проведения соревно</w:t>
      </w:r>
      <w:r w:rsidR="00256E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ваний</w:t>
      </w:r>
      <w:r w:rsidR="00256E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Соревнования проводятся 23- апреля 2016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года в Ледовом катке «Слайз» по адресу: Кировоград, ул. Героев Сталинграда 6/13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4. Условия проведения соревнований судейство и участники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Соревнования проводятся согласно действующим в Украине правилам проведения соревнований из фигурного катания на коньках, специальным правилам международного союза конькобежцев относительно проведения соревнований среди взрослых и любителей и этому положению.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К соревнованиям допускаются все желающие согласно заявок от клубов и федерации за исключением действующих спортсменов и артистов балета на льду.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Согластно правилам ISU судейство проводится с использованием компьютерной системы подсчета баллов и видеоповтора. Бригада судей состоит не меньше чем из трех(3) судей, одного специалиста и трех работников компьютерной системы.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5. Программа соревнований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Соревнования проводятся из одиночного катания и танцев на льду: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а) одиночное катание: произвольная программа и интерпретационная программа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б) спортивные танцы: произвольный танец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. Требования к уровню подготовки согласно международным требованиям смотри на приложении к Положению. Организаторам соревнований предоставляется право уменьшать количество возрастных групп и количество уровней подготовки.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6. Возрастные группы участников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В соревнованиях могут принять участие любители следующего возраста :</w:t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t>1-я группа 4 - 6 лет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br/>
        <w:t>2-я группа 7 - 8 лет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br/>
        <w:t>3-я группа 9 - 12 лет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br/>
        <w:t>4-я группа 13 - 17 лет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br/>
        <w:t>5-я группа 18 - 25 лет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br/>
        <w:t>6 группа 26 - 35 лет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br/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t>7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t>группа 36 и более старше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В случае недостаточного количества предоставленных заявок в отдельных группах некоторые группы могут быть объединены.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7. Музикальний сопровождение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К началу соревнований во время регистрации каждый участник (пара) предоставляет СД с высококачественной записью своей программы. Каждый СД должен иметь только одну запись фонограммы и иметь информацию о владельце (имя и фамилия, город обитания, вид программы и уровень).Необходимо всегда иметь второй СД с копией программы.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8. Награждение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Участники соревнований какие заняли 1-3 место награждаются грамотами (дипломами) соответствующих степеней управления по делам семьи, молодежи и спорта Кировоградской ОГА, памятными медалями и кубками оргкомитета.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9. Несчастные случаи и юридическая ответственность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Организаторы соревнований не несут ответственность за какие-либо повреждения или травмы участников соревнований и официальных лиц. Во время соревнований будет присутствовать мед-персонал.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10.Финансовые расходы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Дипломы (грамоты), оплата судейства, медали и кубки - за счет оргкомитета. Оплата расходов на участие спортсменов и тренеров (проезд, проживание и питание) - за счет средств организаций, которые отправляют и спонсоров.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Контактная информация по тел.095 569 46 73 (РУДЕНКО Алина Игоревна)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FF0000"/>
          <w:sz w:val="24"/>
          <w:szCs w:val="24"/>
        </w:rPr>
        <w:t>Данное Положение - официальный вызов на соревнование!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ОРГКОМИТЕТ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_______</w:t>
      </w:r>
      <w:r w:rsidR="0038714A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_______ \Екатерина Федоровна Скоро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ход \ _______________\Алина Игоревна Руденко \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  <w:t>ДОПОЛНЕНИЕ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 xml:space="preserve">к Положению о проведении открытого Чемпионата Кировоградской области по фигурному катанию на коньках среди 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lastRenderedPageBreak/>
        <w:t>любителей по специальной программе международного союза конькобежцев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Согластно правилам ISU судейство проводится с использованием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компьютерной системы подсчета баллов и видеоповтора. Бригада судей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состоит не меньше чем из трех(3) судей, одного специалиста и трех работников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компьютерной системы.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Элементы произвольной программы в одиночном катании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Кат-рия  Эллит –Мастер</w:t>
      </w:r>
      <w:r w:rsidRPr="000E6AC9">
        <w:rPr>
          <w:rFonts w:ascii="Trebuchet MS" w:eastAsia="Times New Roman" w:hAnsi="Trebuchet MS" w:cs="Times New Roman"/>
          <w:color w:val="323D4F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Специально открыта категория для участия всех желающих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спортсмменов которые принимали участие в Кубках Украины или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спортивних соревнованиях ISU . требования категории « Эллит –Мастер»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соответствуют техническим требованиям FS ( произвольной программе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согласно возрастной категории) .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Кате Кат-рия Прыжковые элементы Вращения Дорожки шагов и спирали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Мастера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3 мин 00 сек. +/- 10 секунд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7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обязательно 1 прыжок типа аксель*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1*, макс. 3 каскада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- 1 каскад может содержать 3 прыжка, остальные - 2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прыжок может быть повторен лишь 1 раз и только в каскаде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-разрешены одинарные, двойные и тройные прыжки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3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вращения должны быть разными (т.е. иметь различные обозначения в таблице стоимости элементов)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5 оборотов; 4 об. на каждой ноге при смене ноги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 2 оборота в каждой позиции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обязательно: комбинированное вращение со сменой ноги* и прыжок во вращение*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1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дорожка шагов по прямой, кругу или серпантину либо последовательность спиралей*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должна покрывать всю поверхность льда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дополнительные дорожки и спирали не засчитываются как дорожки шагов, но учитываются и оцениваются как переходы в программе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Золото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2 мин 40 сек. +/- 10 секунд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6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допускаются одинарные и двойные прыжки, кроме двойных флипа, лутца и акселя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1*, макс. 3 каскада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- 1 каскад может содержать 3 прыжка, остальные - 2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прыжок может быть повторен лишь 1 раз и только в каскаде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двойные флип, лутц и аксель и тройные прыжки запрещены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3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вращения должны быть разными (т.е. иметь различные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обозначения в таблице стоимости элементов)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4 оборота; 4 об. на каждой ноге при смене ноги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2 оборота в каждой позиции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обязательно: комбинированное вращение со сменой ноги* и прыжок во вращение*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1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дорожка шагов по прямой, кругу или серпантину либо последовательность спиралей*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должна покрывать всю поверхность льда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дополнительные дорожки и спирали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t xml:space="preserve"> не 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засчитываются как дорожки шагов, но учитываются и оцениваются как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переходы в программе</w:t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Серебро</w:t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2 мин 10 сек. +/- 10 секунд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5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допускаются одинарные прыжки и Аксель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1*, макс. 3 каскада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- 1 каскад может содержать 3 прыжка, остальные - 2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прыжок может быть повторен лишь 1 раз и только в каскаде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двойные и тройные прыжки запрещены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3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</w:rPr>
        <w:t> 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lastRenderedPageBreak/>
        <w:t>- вращения должны быть разными (т.е. иметь различные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обозначения в таблице стоимости элементов)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3 оборота; 3 об. на каждой ноге при смене ноги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2 оборота в каждой позиции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обязательно: комбинированное вращение со сменой ноги*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1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дорожка шагов по прямой, кругу или серпантину либо последовательность спиралей*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должна покрывать всю поверхность льда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дополнительные дорожки и спирали не засчитываются как дорожки шагов, но учитываются и оцениваются как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переходы в программе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Бронза</w:t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1 мин 50 сек.+/- 10 секунд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4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допускаются все прыжки в один оборот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1*, макс. 3 каскада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- 1 каскад может содержать 3 прыжка, остальные - 2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прыжок может быть повторен лишь 1 раз и только в каскаде или комбинации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аксель, двойные и тройные прыжки запрещены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2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вращения должны быть разными (т.е. иметь различные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обозначения в таблице стоимости элементов)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3 оборота; 3 об. на каждой ноге при смене ноги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мин. 2 оборота в каждой позиции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прыжки во вращения запрещены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Макс. 1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дорожка шагов по прямой, кругу или серпантину либо последовательность спиралей*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должна покрывать всю поверхность льда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- дополнительные дорожки и спирали не засчитываются как дорожки шагов, но учитываются и оцениваются как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переходы в программе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Пре-Бронза</w:t>
      </w:r>
      <w:r w:rsidRPr="000E6AC9">
        <w:rPr>
          <w:rFonts w:ascii="Trebuchet MS" w:eastAsia="Times New Roman" w:hAnsi="Trebuchet MS" w:cs="Times New Roman"/>
          <w:color w:val="1F497D" w:themeColor="text2"/>
          <w:sz w:val="16"/>
          <w:szCs w:val="16"/>
        </w:rPr>
        <w:t xml:space="preserve"> </w:t>
      </w:r>
      <w:r w:rsidRPr="000E6AC9">
        <w:rPr>
          <w:rFonts w:ascii="Trebuchet MS" w:eastAsia="Times New Roman" w:hAnsi="Trebuchet MS" w:cs="Times New Roman"/>
          <w:color w:val="1F497D" w:themeColor="text2"/>
          <w:sz w:val="16"/>
          <w:szCs w:val="16"/>
        </w:rPr>
        <w:br/>
      </w:r>
      <w:r w:rsidRPr="000E6AC9">
        <w:rPr>
          <w:color w:val="000000" w:themeColor="text1"/>
          <w:sz w:val="16"/>
          <w:szCs w:val="16"/>
        </w:rPr>
        <w:t>Для новичков, занимающихся более 1 года</w:t>
      </w:r>
    </w:p>
    <w:p w:rsidR="000E6AC9" w:rsidRPr="000E6AC9" w:rsidRDefault="000E6AC9" w:rsidP="000E6AC9">
      <w:pPr>
        <w:ind w:left="360"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 xml:space="preserve">Продолжительность программы 1.20+/-10 </w:t>
      </w:r>
      <w:r w:rsidRPr="000E6AC9">
        <w:rPr>
          <w:color w:val="000000" w:themeColor="text1"/>
          <w:sz w:val="16"/>
          <w:szCs w:val="16"/>
        </w:rPr>
        <w:br/>
        <w:t>Максимум 3 прыжковых элемента: перекидной, сальхов, тулуп  (на выбор)</w:t>
      </w:r>
    </w:p>
    <w:p w:rsidR="000E6AC9" w:rsidRPr="000E6AC9" w:rsidRDefault="000E6AC9" w:rsidP="000E6AC9">
      <w:pPr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</w:t>
      </w:r>
      <w:r w:rsidRPr="000E6AC9">
        <w:rPr>
          <w:color w:val="000000" w:themeColor="text1"/>
          <w:sz w:val="16"/>
          <w:szCs w:val="16"/>
        </w:rPr>
        <w:t>максимум 1  каскад</w:t>
      </w:r>
      <w:r w:rsidRPr="000E6AC9">
        <w:rPr>
          <w:color w:val="000000" w:themeColor="text1"/>
          <w:sz w:val="16"/>
          <w:szCs w:val="16"/>
        </w:rPr>
        <w:br/>
      </w:r>
      <w:r>
        <w:rPr>
          <w:b/>
          <w:bCs/>
          <w:color w:val="000000" w:themeColor="text1"/>
          <w:sz w:val="16"/>
          <w:szCs w:val="16"/>
        </w:rPr>
        <w:t xml:space="preserve">      </w:t>
      </w:r>
      <w:r w:rsidRPr="000E6AC9">
        <w:rPr>
          <w:b/>
          <w:bCs/>
          <w:color w:val="000000" w:themeColor="text1"/>
          <w:sz w:val="16"/>
          <w:szCs w:val="16"/>
        </w:rPr>
        <w:t>одинарный ритбергер, флип, лутц, аксель, двойные и тройные прыжки запрещены</w:t>
      </w:r>
      <w:r w:rsidRPr="000E6AC9">
        <w:rPr>
          <w:color w:val="000000" w:themeColor="text1"/>
          <w:sz w:val="16"/>
          <w:szCs w:val="16"/>
        </w:rPr>
        <w:br/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>Максимум 2 разных вращения, за исключением комбинированных вращений.</w:t>
      </w:r>
      <w:r w:rsidRPr="000E6AC9">
        <w:rPr>
          <w:color w:val="000000" w:themeColor="text1"/>
          <w:sz w:val="16"/>
          <w:szCs w:val="16"/>
        </w:rPr>
        <w:t xml:space="preserve"> </w:t>
      </w:r>
    </w:p>
    <w:p w:rsidR="000E6AC9" w:rsidRPr="000E6AC9" w:rsidRDefault="000E6AC9" w:rsidP="000E6AC9">
      <w:pPr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Обязательное выполнение спирали из двух позиций (на три счета каждая) либо одной позиции (на 6 счетов)</w:t>
      </w:r>
      <w:r w:rsidRPr="000E6AC9">
        <w:rPr>
          <w:color w:val="000000" w:themeColor="text1"/>
          <w:sz w:val="16"/>
          <w:szCs w:val="16"/>
        </w:rPr>
        <w:br/>
        <w:t>выполнение соединительных шагов на протяжении всей программы</w:t>
      </w:r>
      <w:r w:rsidRPr="000E6AC9">
        <w:rPr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24"/>
          <w:szCs w:val="24"/>
        </w:rPr>
        <w:t>Произвольная программа категория «НОВИЧКИ» (1 год занятия)</w:t>
      </w:r>
      <w:r w:rsidRPr="000E6AC9">
        <w:rPr>
          <w:rFonts w:ascii="Trebuchet MS" w:eastAsia="Times New Roman" w:hAnsi="Trebuchet MS" w:cs="Times New Roman"/>
          <w:color w:val="17365D" w:themeColor="text2" w:themeShade="BF"/>
          <w:sz w:val="16"/>
          <w:szCs w:val="16"/>
        </w:rPr>
        <w:br/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>Для новичков, которые занимаются фигурным катанием от 4-х месяцев до одного года.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Продолжительность программы 1.00+/-10с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Программа включает в себя следующие элементы, обязательные к исполнению: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скользящий шаг «ёлочкой»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 xml:space="preserve">- саночки (саночки с выпрыгиванием плюсуется в 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GOE, 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>если выполнены хорошо))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«фонарики» вперед, назад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«змейка» вперед, назад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«цапелька» на левой ноге, на правой ноге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выпад ходом вперед, ходом назад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подскоки «козлик»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прыжки с поворотом на 180 гр. с двух ног на две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- вращение «цыркуль»</w:t>
      </w:r>
    </w:p>
    <w:p w:rsidR="000E6AC9" w:rsidRPr="000E6AC9" w:rsidRDefault="000E6AC9" w:rsidP="000E6AC9">
      <w:pPr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>- вращение на двух ногах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 xml:space="preserve">- поворот тройкой (в случае исполнения многократных троек плюсуется 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GOE, 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>если выполнены хорошо)</w:t>
      </w:r>
    </w:p>
    <w:p w:rsidR="000E6AC9" w:rsidRPr="000E6AC9" w:rsidRDefault="000E6AC9" w:rsidP="000E6AC9">
      <w:pPr>
        <w:ind w:left="360"/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</w:pP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>- прыжок «перекидной».</w:t>
      </w:r>
    </w:p>
    <w:p w:rsidR="000E6AC9" w:rsidRPr="000E6AC9" w:rsidRDefault="000E6AC9" w:rsidP="000E6AC9">
      <w:pPr>
        <w:ind w:left="360"/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</w:pPr>
      <w:r w:rsidRPr="000E6AC9"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  <w:lastRenderedPageBreak/>
        <w:t>Одинарные и более сложные прыжки запрещены.</w:t>
      </w:r>
    </w:p>
    <w:p w:rsidR="000E6AC9" w:rsidRPr="000E6AC9" w:rsidRDefault="000E6AC9" w:rsidP="000E6AC9">
      <w:pPr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0E6AC9"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  <w:t>Другие элементы в программе оцениваться не будут.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br/>
        <w:t>В случае, если участник выполняет элементы только ходом вперед, без изменения фронта скольжения с переднего хода на задний, то он будет наказан дедакшеном в 0.5 балла</w:t>
      </w:r>
    </w:p>
    <w:p w:rsidR="000E6AC9" w:rsidRPr="000E6AC9" w:rsidRDefault="000E6AC9" w:rsidP="000E6AC9">
      <w:pPr>
        <w:ind w:left="360"/>
        <w:rPr>
          <w:color w:val="000000" w:themeColor="text1"/>
          <w:sz w:val="16"/>
          <w:szCs w:val="16"/>
        </w:rPr>
      </w:pP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Оценивается только техническая часть программы. </w:t>
      </w:r>
    </w:p>
    <w:p w:rsidR="000E6AC9" w:rsidRPr="000E6AC9" w:rsidRDefault="000E6AC9" w:rsidP="000E6AC9">
      <w:pPr>
        <w:ind w:left="360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Pr="000E6AC9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  <w:lang w:val="en-US"/>
        </w:rPr>
        <w:t>«</w:t>
      </w:r>
      <w:r w:rsidRPr="000E6AC9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</w:rPr>
        <w:t>Групповой танец</w:t>
      </w:r>
      <w:r w:rsidRPr="000E6AC9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  <w:lang w:val="en-US"/>
        </w:rPr>
        <w:t>»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Продолжительность программы максимум 3 мин. 10 сек.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В составе команды могут участвовать от 3 до 16 фигуристов любого пола.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В программу могут быть включены как элементы ледовых танцев, так и элементы синхронного катания. Допускается музыка с голосом. Тема программы выбирается самостоятельно. В программе можно исполнять любые элементы и трюки. А так же необходимо раскрыть тему и показать сюжет.</w:t>
      </w:r>
    </w:p>
    <w:p w:rsidR="000E6AC9" w:rsidRPr="00AF5538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Использование КРУПНОГАБАРИТНЫХ реквизитов запрещено. Небольшие предметы (шляпа, веер, зонт, трость и т.п.) использовать можно. Однако класть их на судейский стол, бросать в публику и т.п. не разрешается.</w:t>
      </w:r>
    </w:p>
    <w:p w:rsidR="000E6AC9" w:rsidRPr="000E6AC9" w:rsidRDefault="000E6AC9" w:rsidP="000E6AC9">
      <w:pPr>
        <w:ind w:left="360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0E6AC9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  <w:lang w:val="en-US"/>
        </w:rPr>
        <w:t>«</w:t>
      </w:r>
      <w:r w:rsidRPr="000E6AC9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</w:rPr>
        <w:t>Дуэты</w:t>
      </w:r>
      <w:r w:rsidRPr="000E6AC9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  <w:lang w:val="en-US"/>
        </w:rPr>
        <w:t>»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Продолжительность программы в группе В — 2 минуты, в группе С — 2.30 мин.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Могут состоять из мужчины и женщины, женщины и женщины, мужчины и мужчины.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В программу входят: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 xml:space="preserve">Паралельный прыжок в полоборота, в один или два оборота. 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Паралельный каскад или комбинация прыжков в полоборота, в один или два оборота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Два вращения: паралельное (в любой позиции, три оборота минимум) и парное (три оборота минимум)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Креативный элемент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Комбинация спиралей</w:t>
      </w:r>
    </w:p>
    <w:p w:rsidR="000E6AC9" w:rsidRPr="000E6AC9" w:rsidRDefault="000E6AC9" w:rsidP="000E6AC9">
      <w:pPr>
        <w:pStyle w:val="a3"/>
        <w:widowControl/>
        <w:jc w:val="both"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Обязательное выполнение соединительных шагов в течении всей программы.</w:t>
      </w:r>
    </w:p>
    <w:p w:rsidR="000E6AC9" w:rsidRPr="000E6AC9" w:rsidRDefault="000E6AC9" w:rsidP="000E6A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Тема программы выбирается самостоятельно. </w:t>
      </w:r>
      <w:r w:rsidRPr="000E6AC9">
        <w:rPr>
          <w:rFonts w:cs="Times New Roman"/>
          <w:color w:val="000000" w:themeColor="text1"/>
          <w:sz w:val="16"/>
          <w:szCs w:val="16"/>
        </w:rPr>
        <w:t xml:space="preserve">В программе можно исполнять любые элементы и трюки. А так же необходимо раскрыть тему и показать сюжет. </w:t>
      </w:r>
      <w:r w:rsidRPr="000E6AC9">
        <w:rPr>
          <w:rFonts w:ascii="Times New Roman" w:hAnsi="Times New Roman" w:cs="Times New Roman"/>
          <w:color w:val="000000" w:themeColor="text1"/>
          <w:sz w:val="16"/>
          <w:szCs w:val="16"/>
        </w:rPr>
        <w:t>Использование крупногабаритных  реквизитов запрещено. Небольшие предметы (шляпа, веер, зонт, трость и т.п.) использовать можно. Однако класть их на судейский стол, бросать в публику и т.п. не разрешается.</w:t>
      </w:r>
    </w:p>
    <w:p w:rsidR="000E6AC9" w:rsidRDefault="000E6AC9" w:rsidP="00AF5538">
      <w:pPr>
        <w:pStyle w:val="a3"/>
        <w:widowControl/>
        <w:jc w:val="both"/>
        <w:rPr>
          <w:color w:val="000000"/>
        </w:rPr>
      </w:pPr>
    </w:p>
    <w:p w:rsidR="000E6AC9" w:rsidRPr="000E6AC9" w:rsidRDefault="00AF5538" w:rsidP="00AF5538">
      <w:pPr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</w:rPr>
        <w:t xml:space="preserve">   </w:t>
      </w:r>
      <w:r w:rsidR="000E6AC9" w:rsidRPr="000E6AC9">
        <w:rPr>
          <w:rFonts w:ascii="Times New Roman" w:hAnsi="Times New Roman" w:cs="Times New Roman"/>
          <w:b/>
          <w:bCs/>
          <w:color w:val="17365D" w:themeColor="text2" w:themeShade="BF"/>
          <w:sz w:val="28"/>
          <w:szCs w:val="28"/>
          <w:lang w:val="en-US"/>
        </w:rPr>
        <w:t>«Pro-Am»</w:t>
      </w:r>
    </w:p>
    <w:p w:rsidR="000E6AC9" w:rsidRPr="000E6AC9" w:rsidRDefault="000E6AC9" w:rsidP="000E6AC9">
      <w:pPr>
        <w:pStyle w:val="a3"/>
        <w:widowControl/>
        <w:jc w:val="both"/>
        <w:rPr>
          <w:b/>
          <w:bCs/>
          <w:color w:val="000000" w:themeColor="text1"/>
          <w:sz w:val="16"/>
          <w:szCs w:val="16"/>
          <w:lang w:val="en-US"/>
        </w:rPr>
      </w:pPr>
      <w:r w:rsidRPr="000E6AC9">
        <w:rPr>
          <w:color w:val="000000" w:themeColor="text1"/>
          <w:sz w:val="16"/>
          <w:szCs w:val="16"/>
        </w:rPr>
        <w:t>Соревнования разделены на две категории:</w:t>
      </w:r>
    </w:p>
    <w:p w:rsidR="000E6AC9" w:rsidRPr="000E6AC9" w:rsidRDefault="000E6AC9" w:rsidP="000E6AC9">
      <w:pPr>
        <w:pStyle w:val="a3"/>
        <w:widowControl/>
        <w:jc w:val="both"/>
        <w:rPr>
          <w:color w:val="000000" w:themeColor="text1"/>
          <w:sz w:val="16"/>
          <w:szCs w:val="16"/>
        </w:rPr>
      </w:pPr>
      <w:r w:rsidRPr="000E6AC9">
        <w:rPr>
          <w:b/>
          <w:bCs/>
          <w:color w:val="000000" w:themeColor="text1"/>
          <w:sz w:val="16"/>
          <w:szCs w:val="16"/>
          <w:lang w:val="en-US"/>
        </w:rPr>
        <w:t>“Pro-Am Dance”</w:t>
      </w:r>
      <w:r w:rsidRPr="000E6AC9">
        <w:rPr>
          <w:color w:val="000000" w:themeColor="text1"/>
          <w:sz w:val="16"/>
          <w:szCs w:val="16"/>
          <w:lang w:val="en-US"/>
        </w:rPr>
        <w:t xml:space="preserve">, </w:t>
      </w:r>
      <w:r w:rsidRPr="000E6AC9">
        <w:rPr>
          <w:color w:val="000000" w:themeColor="text1"/>
          <w:sz w:val="16"/>
          <w:szCs w:val="16"/>
        </w:rPr>
        <w:t>для соревнований предлагается к исполнению обязательный танец «</w:t>
      </w:r>
      <w:r w:rsidRPr="000E6AC9">
        <w:rPr>
          <w:color w:val="000000" w:themeColor="text1"/>
          <w:sz w:val="16"/>
          <w:szCs w:val="16"/>
          <w:lang w:val="uk-UA"/>
        </w:rPr>
        <w:t>Танго Романтика” , две серии</w:t>
      </w:r>
    </w:p>
    <w:p w:rsidR="000E6AC9" w:rsidRPr="000E6AC9" w:rsidRDefault="000E6AC9" w:rsidP="000E6AC9">
      <w:pPr>
        <w:pStyle w:val="a3"/>
        <w:widowControl/>
        <w:jc w:val="both"/>
        <w:rPr>
          <w:rFonts w:eastAsia="Times New Roman"/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Музыка — Танго 4\4, 112 ударов в минуту.</w:t>
      </w:r>
    </w:p>
    <w:p w:rsidR="000E6AC9" w:rsidRPr="000E6AC9" w:rsidRDefault="000E6AC9" w:rsidP="000E6AC9">
      <w:pPr>
        <w:pStyle w:val="Default"/>
        <w:rPr>
          <w:color w:val="000000" w:themeColor="text1"/>
          <w:sz w:val="16"/>
          <w:szCs w:val="16"/>
          <w:lang w:val="uk-UA"/>
        </w:rPr>
      </w:pPr>
      <w:r w:rsidRPr="000E6AC9">
        <w:rPr>
          <w:color w:val="000000" w:themeColor="text1"/>
          <w:sz w:val="16"/>
          <w:szCs w:val="16"/>
        </w:rPr>
        <w:t>Оцениваются все компоненты.</w:t>
      </w:r>
    </w:p>
    <w:p w:rsidR="000E6AC9" w:rsidRPr="000E6AC9" w:rsidRDefault="000E6AC9" w:rsidP="000E6AC9">
      <w:pPr>
        <w:pStyle w:val="Default"/>
        <w:widowControl/>
        <w:rPr>
          <w:color w:val="000000" w:themeColor="text1"/>
          <w:sz w:val="16"/>
          <w:szCs w:val="16"/>
          <w:lang w:val="en-US"/>
        </w:rPr>
      </w:pPr>
      <w:r w:rsidRPr="000E6AC9">
        <w:rPr>
          <w:color w:val="000000" w:themeColor="text1"/>
          <w:sz w:val="16"/>
          <w:szCs w:val="16"/>
          <w:lang w:val="uk-UA"/>
        </w:rPr>
        <w:t xml:space="preserve">Фактор программы </w:t>
      </w:r>
      <w:r w:rsidRPr="000E6AC9">
        <w:rPr>
          <w:color w:val="000000" w:themeColor="text1"/>
          <w:sz w:val="16"/>
          <w:szCs w:val="16"/>
        </w:rPr>
        <w:t>1.0</w:t>
      </w:r>
    </w:p>
    <w:p w:rsidR="000E6AC9" w:rsidRPr="000E6AC9" w:rsidRDefault="000E6AC9" w:rsidP="000E6AC9">
      <w:pPr>
        <w:pStyle w:val="Default"/>
        <w:widowControl/>
        <w:rPr>
          <w:color w:val="000000" w:themeColor="text1"/>
          <w:sz w:val="16"/>
          <w:szCs w:val="16"/>
          <w:lang w:val="en-US"/>
        </w:rPr>
      </w:pPr>
    </w:p>
    <w:p w:rsidR="000E6AC9" w:rsidRPr="000E6AC9" w:rsidRDefault="000E6AC9" w:rsidP="000E6AC9">
      <w:pPr>
        <w:pStyle w:val="Default"/>
        <w:widowControl/>
        <w:rPr>
          <w:color w:val="000000" w:themeColor="text1"/>
          <w:sz w:val="16"/>
          <w:szCs w:val="16"/>
          <w:lang w:val="uk-UA"/>
        </w:rPr>
      </w:pPr>
      <w:r w:rsidRPr="000E6AC9">
        <w:rPr>
          <w:b/>
          <w:bCs/>
          <w:color w:val="000000" w:themeColor="text1"/>
          <w:sz w:val="16"/>
          <w:szCs w:val="16"/>
          <w:lang w:val="uk-UA"/>
        </w:rPr>
        <w:t>“</w:t>
      </w:r>
      <w:r w:rsidRPr="000E6AC9">
        <w:rPr>
          <w:b/>
          <w:bCs/>
          <w:color w:val="000000" w:themeColor="text1"/>
          <w:sz w:val="16"/>
          <w:szCs w:val="16"/>
          <w:lang w:val="en-US"/>
        </w:rPr>
        <w:t>Pro-Am Pairs”</w:t>
      </w:r>
      <w:r w:rsidRPr="000E6AC9">
        <w:rPr>
          <w:color w:val="000000" w:themeColor="text1"/>
          <w:sz w:val="16"/>
          <w:szCs w:val="16"/>
          <w:lang w:val="en-US"/>
        </w:rPr>
        <w:t xml:space="preserve">, </w:t>
      </w:r>
    </w:p>
    <w:p w:rsidR="000E6AC9" w:rsidRPr="000E6AC9" w:rsidRDefault="000E6AC9" w:rsidP="000E6AC9">
      <w:pPr>
        <w:pStyle w:val="Default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  <w:lang w:val="uk-UA"/>
        </w:rPr>
        <w:t xml:space="preserve">продолжительность </w:t>
      </w:r>
      <w:r w:rsidRPr="000E6AC9">
        <w:rPr>
          <w:color w:val="000000" w:themeColor="text1"/>
          <w:sz w:val="16"/>
          <w:szCs w:val="16"/>
        </w:rPr>
        <w:t>программы 2.30+\-10 сек. для соревнований предлагается к исполнению следующая программа: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 xml:space="preserve">Паралельный прыжок в пол оборота, в один или два оборота. 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Паралельный каскад или комбинация прыжков в пол оборота, в один или два оборота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Два вращения: парное (в любой позиции, три оборота минимум)</w:t>
      </w:r>
    </w:p>
    <w:p w:rsidR="000E6AC9" w:rsidRPr="000E6AC9" w:rsidRDefault="000E6AC9" w:rsidP="000E6AC9">
      <w:pPr>
        <w:pStyle w:val="a3"/>
        <w:widowControl/>
        <w:rPr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Креативный элемент</w:t>
      </w:r>
    </w:p>
    <w:p w:rsidR="000E6AC9" w:rsidRPr="000E6AC9" w:rsidRDefault="000E6AC9" w:rsidP="000E6AC9">
      <w:pPr>
        <w:pStyle w:val="a3"/>
        <w:widowControl/>
        <w:rPr>
          <w:rFonts w:eastAsia="Times New Roman"/>
          <w:color w:val="000000" w:themeColor="text1"/>
          <w:sz w:val="16"/>
          <w:szCs w:val="16"/>
        </w:rPr>
      </w:pPr>
      <w:r w:rsidRPr="000E6AC9">
        <w:rPr>
          <w:color w:val="000000" w:themeColor="text1"/>
          <w:sz w:val="16"/>
          <w:szCs w:val="16"/>
        </w:rPr>
        <w:t>Комбинация спиралей</w:t>
      </w:r>
    </w:p>
    <w:p w:rsidR="000E6AC9" w:rsidRPr="000E6AC9" w:rsidRDefault="000E6AC9" w:rsidP="000E6AC9">
      <w:pPr>
        <w:pStyle w:val="a3"/>
        <w:widowControl/>
        <w:jc w:val="both"/>
        <w:rPr>
          <w:color w:val="000000" w:themeColor="text1"/>
          <w:sz w:val="16"/>
          <w:szCs w:val="16"/>
        </w:rPr>
      </w:pPr>
      <w:r w:rsidRPr="000E6AC9">
        <w:rPr>
          <w:rFonts w:eastAsia="Times New Roman"/>
          <w:color w:val="000000" w:themeColor="text1"/>
          <w:sz w:val="16"/>
          <w:szCs w:val="16"/>
        </w:rPr>
        <w:t>Выполнение соединительных шагов в течении всей программы.</w:t>
      </w:r>
    </w:p>
    <w:p w:rsidR="000E6AC9" w:rsidRPr="000E6AC9" w:rsidRDefault="000E6AC9" w:rsidP="000E6AC9">
      <w:pPr>
        <w:spacing w:after="0" w:line="336" w:lineRule="atLeast"/>
        <w:rPr>
          <w:rFonts w:ascii="Trebuchet MS" w:eastAsia="Times New Roman" w:hAnsi="Trebuchet MS" w:cs="Times New Roman"/>
          <w:color w:val="000000" w:themeColor="text1"/>
          <w:sz w:val="16"/>
          <w:szCs w:val="16"/>
        </w:rPr>
      </w:pP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Орган</w:t>
      </w:r>
      <w:r w:rsidR="00AF5538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изационный комитет соревнований</w:t>
      </w:r>
      <w:r w:rsidRPr="000E6AC9">
        <w:rPr>
          <w:rFonts w:ascii="Trebuchet MS" w:eastAsia="Times New Roman" w:hAnsi="Trebuchet MS" w:cs="Times New Roman"/>
          <w:color w:val="323D4F"/>
          <w:sz w:val="16"/>
          <w:szCs w:val="16"/>
        </w:rPr>
        <w:br/>
      </w:r>
      <w:r w:rsidR="0038714A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____________________\ Скоро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t>ход Е.Ф. \</w:t>
      </w:r>
      <w:r w:rsidRPr="000E6AC9">
        <w:rPr>
          <w:rFonts w:ascii="Trebuchet MS" w:eastAsia="Times New Roman" w:hAnsi="Trebuchet MS" w:cs="Times New Roman"/>
          <w:color w:val="000000" w:themeColor="text1"/>
          <w:sz w:val="16"/>
          <w:szCs w:val="16"/>
        </w:rPr>
        <w:br/>
        <w:t>____________________\ Руденко А.И. \</w:t>
      </w:r>
    </w:p>
    <w:p w:rsidR="001327F2" w:rsidRPr="000E6AC9" w:rsidRDefault="001327F2">
      <w:pPr>
        <w:rPr>
          <w:color w:val="000000" w:themeColor="text1"/>
        </w:rPr>
      </w:pPr>
    </w:p>
    <w:sectPr w:rsidR="001327F2" w:rsidRPr="000E6AC9" w:rsidSect="00550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0E6AC9"/>
    <w:rsid w:val="000E6AC9"/>
    <w:rsid w:val="001327F2"/>
    <w:rsid w:val="00152454"/>
    <w:rsid w:val="00256EC9"/>
    <w:rsid w:val="002D7FE0"/>
    <w:rsid w:val="0038714A"/>
    <w:rsid w:val="005509B3"/>
    <w:rsid w:val="005937FC"/>
    <w:rsid w:val="005B4162"/>
    <w:rsid w:val="007560BD"/>
    <w:rsid w:val="00AF5538"/>
    <w:rsid w:val="00D15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6AC9"/>
  </w:style>
  <w:style w:type="paragraph" w:styleId="a3">
    <w:name w:val="Body Text"/>
    <w:basedOn w:val="a"/>
    <w:link w:val="a4"/>
    <w:rsid w:val="000E6AC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E6AC9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Default">
    <w:name w:val="Default"/>
    <w:basedOn w:val="a"/>
    <w:rsid w:val="000E6A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D15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C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0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2048</Words>
  <Characters>11679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9</cp:revision>
  <dcterms:created xsi:type="dcterms:W3CDTF">2016-02-09T09:46:00Z</dcterms:created>
  <dcterms:modified xsi:type="dcterms:W3CDTF">2016-02-24T06:32:00Z</dcterms:modified>
</cp:coreProperties>
</file>