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33E" w:rsidRDefault="007C433E" w:rsidP="007C433E">
      <w:pPr>
        <w:jc w:val="both"/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Під час праці у </w:t>
      </w:r>
      <w:r w:rsidRPr="00596F43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Державн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ій</w:t>
      </w:r>
      <w:r w:rsidRPr="00596F43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інспекці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ї</w:t>
      </w:r>
      <w:r w:rsidRPr="00596F43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України з контролю за цінами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Ларін був співвласником або акціонером ряду компаній, які зараз переписані на його дружину,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Баградзе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Ніно Робертівну, матір,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Бутузову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Наталію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Володимірівну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або батька, Ларіна Олександра Сергійовича. Доцільна перевірка цих компаній, так як вірогідно відмивання коштів між цими компаніями та Федерацією, та ці компанії є кінцевими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бенефіціарами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. Наразі усі рахунки Федерації порожні.  </w:t>
      </w:r>
    </w:p>
    <w:p w:rsidR="007C433E" w:rsidRDefault="007C433E" w:rsidP="007C433E">
      <w:pPr>
        <w:jc w:val="both"/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Перелік компаній:</w:t>
      </w:r>
    </w:p>
    <w:p w:rsidR="007C433E" w:rsidRDefault="007C433E" w:rsidP="007C433E">
      <w:pPr>
        <w:numPr>
          <w:ilvl w:val="0"/>
          <w:numId w:val="3"/>
        </w:numPr>
        <w:jc w:val="both"/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</w:pP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ТОВАРИСТВО З ОБМЕЖЕНОЮ ВІДПОВІ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ДАЛЬНІСТЮ "ЛАНЦЕТ ХХІ СТОРІЧЧЯ" </w:t>
      </w: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(ТОВ "ЛАНЦЕТ ХХІ СТОРІЧЧЯ")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. </w:t>
      </w: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Ідентифікаційний код юридичної особи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– </w:t>
      </w: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36927275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. З</w:t>
      </w: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асновник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и: Ларін Олександр Сергійович та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Баградзе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Ніно Робертівна.</w:t>
      </w:r>
    </w:p>
    <w:p w:rsidR="007C433E" w:rsidRDefault="007C433E" w:rsidP="007C433E">
      <w:pPr>
        <w:numPr>
          <w:ilvl w:val="0"/>
          <w:numId w:val="3"/>
        </w:numPr>
        <w:jc w:val="both"/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</w:pPr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ТОВАРИСТВО З ОБМЕЖЕНОЮ ВІДПОВІДАЛЬНІСТЮ "</w:t>
      </w:r>
      <w:proofErr w:type="spellStart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ЛЕА</w:t>
      </w:r>
      <w:proofErr w:type="spellEnd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ІНВЕСТ"</w:t>
      </w:r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br/>
        <w:t>(ТОВ "</w:t>
      </w:r>
      <w:proofErr w:type="spellStart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ЛЕА</w:t>
      </w:r>
      <w:proofErr w:type="spellEnd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ІНВЕСТ")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. </w:t>
      </w: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Ідентифікаційний код юридичної особи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– </w:t>
      </w:r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37982347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. З</w:t>
      </w: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асновник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и: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Бутузова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Наталія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Володимірівна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та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Баградзе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Ніно Робертівна.</w:t>
      </w:r>
    </w:p>
    <w:p w:rsidR="007C433E" w:rsidRDefault="007C433E" w:rsidP="007C433E">
      <w:pPr>
        <w:numPr>
          <w:ilvl w:val="0"/>
          <w:numId w:val="3"/>
        </w:numPr>
        <w:jc w:val="both"/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</w:pPr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ТОВАРИСТВО З ОБМЕЖЕНОЮ ВІДПОВІДАЛЬНІСТЮ "</w:t>
      </w:r>
      <w:proofErr w:type="spellStart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ЛЕА</w:t>
      </w:r>
      <w:proofErr w:type="spellEnd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І БНВ"</w:t>
      </w:r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br/>
        <w:t>(ТОВ "</w:t>
      </w:r>
      <w:proofErr w:type="spellStart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ЛЕА</w:t>
      </w:r>
      <w:proofErr w:type="spellEnd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І БНВ")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. </w:t>
      </w: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Ідентифікаційний код юридичної особи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– </w:t>
      </w:r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37982373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. З</w:t>
      </w: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асновник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и: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Бутузова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Наталія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Володимірівна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.</w:t>
      </w:r>
    </w:p>
    <w:p w:rsidR="007C433E" w:rsidRDefault="007C433E" w:rsidP="007C433E">
      <w:pPr>
        <w:numPr>
          <w:ilvl w:val="0"/>
          <w:numId w:val="3"/>
        </w:numPr>
        <w:jc w:val="both"/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</w:pPr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ТОВАРИСТВО З ОБМЕЖЕНОЮ ВІДПОВІДАЛЬНІСТЮ "</w:t>
      </w:r>
      <w:proofErr w:type="spellStart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ЛЕА</w:t>
      </w:r>
      <w:proofErr w:type="spellEnd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СПОРТ"</w:t>
      </w:r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br/>
        <w:t>(ТОВ "</w:t>
      </w:r>
      <w:proofErr w:type="spellStart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ЛЕА</w:t>
      </w:r>
      <w:proofErr w:type="spellEnd"/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СПОРТ")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. </w:t>
      </w: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Ідентифікаційний код юридичної особи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– </w:t>
      </w:r>
      <w:r w:rsidRPr="00FE6836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37080233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. З</w:t>
      </w:r>
      <w:r w:rsidRPr="0071106B"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асновник</w:t>
      </w:r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и: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Бутузова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Наталія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Володимірівна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та </w:t>
      </w:r>
      <w:proofErr w:type="spellStart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>Баградзе</w:t>
      </w:r>
      <w:proofErr w:type="spellEnd"/>
      <w:r>
        <w:rPr>
          <w:rFonts w:ascii="Times New Roman" w:hAnsi="Times New Roman"/>
          <w:bCs/>
          <w:color w:val="141823"/>
          <w:sz w:val="28"/>
          <w:szCs w:val="28"/>
          <w:shd w:val="clear" w:color="auto" w:fill="FFFFFF"/>
        </w:rPr>
        <w:t xml:space="preserve"> Ніно Робертівна.</w:t>
      </w:r>
    </w:p>
    <w:tbl>
      <w:tblPr>
        <w:tblW w:w="10230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ECECEC"/>
        <w:tblCellMar>
          <w:left w:w="0" w:type="dxa"/>
          <w:right w:w="0" w:type="dxa"/>
        </w:tblCellMar>
        <w:tblLook w:val="04A0"/>
      </w:tblPr>
      <w:tblGrid>
        <w:gridCol w:w="6356"/>
        <w:gridCol w:w="3874"/>
      </w:tblGrid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Прізвище, ім'я, по батькові фізичної особи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БУТУЗОВА НАТАЛІЯ ВОЛОДИМИРІВНА</w:t>
            </w: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Місце проживання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 xml:space="preserve">02192, </w:t>
            </w:r>
            <w:proofErr w:type="spellStart"/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м.Київ</w:t>
            </w:r>
            <w:proofErr w:type="spellEnd"/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, ВУЛИЦЯ ЖМАЧЕНКА, будинок 2, квартира 40</w:t>
            </w: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Види діяльності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Код КВЕД 46.42 Оптова торгівля одягом і взуттям;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lastRenderedPageBreak/>
              <w:t>Код КВЕД 46.49 Оптова торгівля іншими товарами господарського призначення;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Код КВЕД 85.51 Освіта у сфері спорту та відпочинку;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Код КВЕД 46.90 Неспеціалізована оптова торгівля;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Код КВЕД 47.19 Інші види роздрібної торгівлі в неспеціалізованих магазинах;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Код КВЕД 47.64 Роздрібна торгівля спортивним інвентарем у спеціалізованих магазинах;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Код КВЕД 47.91 Роздрібна торгівля, що здійснюється фірмами поштового замовлення або через мережу Інтернет (основний)</w:t>
            </w: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lastRenderedPageBreak/>
              <w:t xml:space="preserve">Дата державної реєстрації, дата та номер запису в Єдиному державному реєстрі про включення до Єдиного державного реєстру відомостей про фізичну особу-підприємця – у разі, коли державна реєстрація фізичної особи-підприємця була проведена до набрання чинності Законом України </w:t>
            </w:r>
            <w:proofErr w:type="spellStart"/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“Про</w:t>
            </w:r>
            <w:proofErr w:type="spellEnd"/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 xml:space="preserve"> державну реєстрацію юридичних осіб та фізичних </w:t>
            </w:r>
            <w:proofErr w:type="spellStart"/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осіб-підприємців”</w:t>
            </w:r>
            <w:proofErr w:type="spellEnd"/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Дата та номер запису про проведення державної реєстрації фізичної особи-підприємця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Дата запису: 03.03.2014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Номер запису: 2 067 000 0000 155551</w:t>
            </w: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Місцезнаходження реєстраційної справи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Дніпровська районна в місті Києві державна адміністрація</w:t>
            </w: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 xml:space="preserve">Дата та номер запису про взяття та зняття з обліку, назва та ідентифікаційні коди органів статистики, </w:t>
            </w:r>
            <w:proofErr w:type="spellStart"/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Міндоходів</w:t>
            </w:r>
            <w:proofErr w:type="spellEnd"/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, Пенсійного фонду України, в яких фізична особа-підприємець перебуває на обліку: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b/>
                <w:bCs/>
                <w:color w:val="333333"/>
                <w:sz w:val="23"/>
                <w:szCs w:val="23"/>
                <w:bdr w:val="none" w:sz="0" w:space="0" w:color="auto" w:frame="1"/>
                <w:lang w:eastAsia="uk-UA"/>
              </w:rPr>
              <w:t>ГОЛОВНЕ УПРАВЛІННЯ РЕГІОНАЛЬНОЇ СТАТИСТИКИ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: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 xml:space="preserve">Ідентифікаційний код органу: 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lastRenderedPageBreak/>
              <w:t>21680000;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Дата взяття на облік: 04.03.2014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 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</w:r>
            <w:r w:rsidRPr="00E43C9D">
              <w:rPr>
                <w:rFonts w:ascii="inherit" w:eastAsia="Times New Roman" w:hAnsi="inherit" w:cs="Arial"/>
                <w:b/>
                <w:bCs/>
                <w:color w:val="333333"/>
                <w:sz w:val="23"/>
                <w:szCs w:val="23"/>
                <w:bdr w:val="none" w:sz="0" w:space="0" w:color="auto" w:frame="1"/>
                <w:lang w:eastAsia="uk-UA"/>
              </w:rPr>
              <w:t>ДПI У ДНIПРОВСЬКОМУ РАЙОНI ГУ МIНДОХОДIВ У М.КИЄВI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: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Ідентифікаційний код органу: 38730029;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Відомості про відомчий реєстр: (дані про взяття на облік як платника податків);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Дата взяття на облік: 04.03.2014;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Номер взяття на облік: 265314026610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 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</w:r>
            <w:r w:rsidRPr="00E43C9D">
              <w:rPr>
                <w:rFonts w:ascii="inherit" w:eastAsia="Times New Roman" w:hAnsi="inherit" w:cs="Arial"/>
                <w:b/>
                <w:bCs/>
                <w:color w:val="333333"/>
                <w:sz w:val="23"/>
                <w:szCs w:val="23"/>
                <w:bdr w:val="none" w:sz="0" w:space="0" w:color="auto" w:frame="1"/>
                <w:lang w:eastAsia="uk-UA"/>
              </w:rPr>
              <w:t>ДПI У ДНIПРОВСЬКОМУ РАЙОНI ГУ МIНДОХОДIВ У М.КИЄВI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: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Ідентифікаційний код органу: 38730029;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Відомості про відомчий реєстр: (дані про взяття на облік як платника єдиного внеску);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Дата взяття на облік: 04.03.2014;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>Номер взяття на облік: 10000000148484</w:t>
            </w: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lastRenderedPageBreak/>
              <w:t>Дані органів державної статистики про основний вид економічної діяльності фізичної особи-підприємця, визначений на підставі даних державних статистичних спостережень відповідно до статистичної методології за підсумками діяльності за рік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Код КВЕД 47.91 Роздрібна торгівля, що здійснюється фірмами поштового замовлення або через мережу Інтернет</w:t>
            </w: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Дані про реєстраційний номер платника єдиного внеску, клас професійного ризику виробництва платника єдиного внеску за основним видом його економічної діяльності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Дані про реєстраційний номер платника єдиного внеску: 10000000148484;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br/>
              <w:t xml:space="preserve">Дані про клас професійного ризику </w:t>
            </w: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lastRenderedPageBreak/>
              <w:t>виробництва платника єдиного внеску за основним видом його економічної діяльності: 5</w:t>
            </w: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lastRenderedPageBreak/>
              <w:t xml:space="preserve">Термін, до якого фізична особа-підприємець перебуває на обліку в органі </w:t>
            </w:r>
            <w:proofErr w:type="spellStart"/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Міндоходів</w:t>
            </w:r>
            <w:proofErr w:type="spellEnd"/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 xml:space="preserve"> за місцем попередньої реєстрації, у разі зміни місця проживання фізичної особи-підприємця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Дані про перебування фізичної особи-підприємця в процесі припинення підприємницької діяльності, банкрутства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Прізвище, ім'я, по батькові особи, яка призначена управителем майна фізичної особи-підприємця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Дата та номер запису про державну реєстрацію припинення підприємницької діяльності фізичною особою-підприємцем, підстава для його внесення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Дата відміни державної реєстрації припинення підприємницької діяльності фізичною особою-підприємцем, підстава її внесення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Дата відкриття виконавчого провадження щодо фізичної особи - підприємця (для незавершених виконавчих проваджень)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</w:p>
        </w:tc>
      </w:tr>
      <w:tr w:rsidR="007C433E" w:rsidRPr="00E43C9D" w:rsidTr="0063209C"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Інформація про здійснення зв'язку з фізичною особою-підприємцем</w:t>
            </w:r>
          </w:p>
        </w:tc>
        <w:tc>
          <w:tcPr>
            <w:tcW w:w="0" w:type="auto"/>
            <w:tcBorders>
              <w:top w:val="single" w:sz="6" w:space="0" w:color="DBDBDB"/>
              <w:left w:val="single" w:sz="6" w:space="0" w:color="DBDBDB"/>
              <w:bottom w:val="single" w:sz="6" w:space="0" w:color="DBDBDB"/>
              <w:right w:val="single" w:sz="6" w:space="0" w:color="DBDBD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433E" w:rsidRPr="00E43C9D" w:rsidRDefault="007C433E" w:rsidP="0063209C">
            <w:pPr>
              <w:spacing w:after="0" w:line="383" w:lineRule="atLeast"/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</w:pPr>
            <w:r w:rsidRPr="00E43C9D">
              <w:rPr>
                <w:rFonts w:ascii="inherit" w:eastAsia="Times New Roman" w:hAnsi="inherit" w:cs="Arial"/>
                <w:color w:val="747474"/>
                <w:sz w:val="23"/>
                <w:szCs w:val="23"/>
                <w:lang w:eastAsia="uk-UA"/>
              </w:rPr>
              <w:t>Телефон 1: 0672324795</w:t>
            </w:r>
          </w:p>
        </w:tc>
      </w:tr>
    </w:tbl>
    <w:p w:rsidR="007C433E" w:rsidRPr="00212A75" w:rsidRDefault="007C433E" w:rsidP="007C43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9301A" w:rsidRPr="00F9301A" w:rsidRDefault="007C433E" w:rsidP="007C433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0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301A" w:rsidRPr="005E26C1" w:rsidRDefault="00F9301A" w:rsidP="005E26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9301A" w:rsidRPr="005E26C1" w:rsidSect="00F5065C">
      <w:pgSz w:w="11906" w:h="16838"/>
      <w:pgMar w:top="1134" w:right="850" w:bottom="1134" w:left="21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23583"/>
    <w:multiLevelType w:val="hybridMultilevel"/>
    <w:tmpl w:val="A9940DD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947C06"/>
    <w:multiLevelType w:val="hybridMultilevel"/>
    <w:tmpl w:val="8C60BAA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780726D"/>
    <w:multiLevelType w:val="hybridMultilevel"/>
    <w:tmpl w:val="26642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BA6CDB"/>
    <w:rsid w:val="000D360B"/>
    <w:rsid w:val="00227A2B"/>
    <w:rsid w:val="004B60AB"/>
    <w:rsid w:val="00521BEB"/>
    <w:rsid w:val="005E26C1"/>
    <w:rsid w:val="007C433E"/>
    <w:rsid w:val="00884906"/>
    <w:rsid w:val="008E641F"/>
    <w:rsid w:val="009325C7"/>
    <w:rsid w:val="0099026F"/>
    <w:rsid w:val="00BA6CDB"/>
    <w:rsid w:val="00BE1BB9"/>
    <w:rsid w:val="00C04297"/>
    <w:rsid w:val="00D56D49"/>
    <w:rsid w:val="00E321D7"/>
    <w:rsid w:val="00F5065C"/>
    <w:rsid w:val="00F9301A"/>
    <w:rsid w:val="00F94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60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D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D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3077</Words>
  <Characters>1754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Futbol</dc:creator>
  <cp:lastModifiedBy>Ірина</cp:lastModifiedBy>
  <cp:revision>3</cp:revision>
  <dcterms:created xsi:type="dcterms:W3CDTF">2016-04-05T09:56:00Z</dcterms:created>
  <dcterms:modified xsi:type="dcterms:W3CDTF">2016-08-10T08:08:00Z</dcterms:modified>
</cp:coreProperties>
</file>